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349D0" w14:textId="5A6683F6" w:rsidR="00CA3DB2" w:rsidRDefault="002A1611">
      <w:pPr>
        <w:pStyle w:val="Brdtext"/>
        <w:ind w:left="770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0104129" wp14:editId="17A97126">
                <wp:simplePos x="0" y="0"/>
                <wp:positionH relativeFrom="page">
                  <wp:posOffset>219710</wp:posOffset>
                </wp:positionH>
                <wp:positionV relativeFrom="page">
                  <wp:posOffset>9817735</wp:posOffset>
                </wp:positionV>
                <wp:extent cx="7077075" cy="0"/>
                <wp:effectExtent l="0" t="0" r="0" b="0"/>
                <wp:wrapNone/>
                <wp:docPr id="184008257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AE2D7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773.05pt" to="574.55pt,7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" strokecolor="#4579b8" strokeweight=".5pt">
                <w10:wrap anchorx="page" anchory="page"/>
              </v:line>
            </w:pict>
          </mc:Fallback>
        </mc:AlternateContent>
      </w:r>
    </w:p>
    <w:p w14:paraId="6AA37365" w14:textId="77777777" w:rsidR="00CA3DB2" w:rsidRDefault="00CA3DB2">
      <w:pPr>
        <w:pStyle w:val="Brdtext"/>
        <w:rPr>
          <w:rFonts w:ascii="Times New Roman"/>
          <w:sz w:val="20"/>
        </w:rPr>
      </w:pPr>
    </w:p>
    <w:p w14:paraId="1B8EEACC" w14:textId="77777777" w:rsidR="00CA3DB2" w:rsidRDefault="00CA3DB2">
      <w:pPr>
        <w:pStyle w:val="Brdtext"/>
        <w:rPr>
          <w:rFonts w:ascii="Times New Roman"/>
          <w:sz w:val="20"/>
        </w:rPr>
      </w:pPr>
    </w:p>
    <w:p w14:paraId="54D2464F" w14:textId="11528DEE" w:rsidR="00CA3DB2" w:rsidRDefault="0026362F">
      <w:pPr>
        <w:pStyle w:val="Brdtex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71BA88C" wp14:editId="29E1674F">
            <wp:extent cx="958325" cy="633412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147" cy="68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0395D" w14:textId="77777777" w:rsidR="00CA3DB2" w:rsidRDefault="00CA3DB2">
      <w:pPr>
        <w:pStyle w:val="Brdtext"/>
        <w:spacing w:before="5"/>
        <w:rPr>
          <w:rFonts w:ascii="Times New Roman"/>
          <w:sz w:val="19"/>
        </w:rPr>
      </w:pPr>
    </w:p>
    <w:p w14:paraId="32057782" w14:textId="77777777" w:rsidR="00CA3DB2" w:rsidRDefault="00B61D76">
      <w:pPr>
        <w:pStyle w:val="Rubrik"/>
      </w:pPr>
      <w:r>
        <w:t>Policy</w:t>
      </w:r>
      <w:r>
        <w:rPr>
          <w:spacing w:val="-12"/>
        </w:rPr>
        <w:t xml:space="preserve"> </w:t>
      </w:r>
      <w:r>
        <w:t>mot</w:t>
      </w:r>
      <w:r>
        <w:rPr>
          <w:spacing w:val="-2"/>
        </w:rPr>
        <w:t xml:space="preserve"> </w:t>
      </w:r>
      <w:r>
        <w:t>Kränkande</w:t>
      </w:r>
      <w:r>
        <w:rPr>
          <w:spacing w:val="-1"/>
        </w:rPr>
        <w:t xml:space="preserve"> </w:t>
      </w:r>
      <w:r>
        <w:t>Särbehandling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Trakasserier</w:t>
      </w:r>
    </w:p>
    <w:p w14:paraId="16C67E16" w14:textId="77777777" w:rsidR="00CA3DB2" w:rsidRDefault="00CA3DB2">
      <w:pPr>
        <w:pStyle w:val="Brdtext"/>
        <w:rPr>
          <w:b/>
          <w:sz w:val="30"/>
        </w:rPr>
      </w:pPr>
    </w:p>
    <w:p w14:paraId="57DFCCE2" w14:textId="77777777" w:rsidR="00CA3DB2" w:rsidRDefault="00CA3DB2">
      <w:pPr>
        <w:pStyle w:val="Brdtext"/>
        <w:spacing w:before="10"/>
        <w:rPr>
          <w:b/>
          <w:sz w:val="35"/>
        </w:rPr>
      </w:pPr>
    </w:p>
    <w:p w14:paraId="3FC3F176" w14:textId="77777777" w:rsidR="00CA3DB2" w:rsidRDefault="00B61D76">
      <w:pPr>
        <w:pStyle w:val="Brdtext"/>
        <w:spacing w:line="276" w:lineRule="auto"/>
        <w:ind w:left="118" w:right="214"/>
      </w:pPr>
      <w:r>
        <w:t>Kränkande särbehandling och trakasserier är ett allvarligt hot mot medarbetarnas</w:t>
      </w:r>
      <w:r>
        <w:rPr>
          <w:spacing w:val="1"/>
        </w:rPr>
        <w:t xml:space="preserve"> </w:t>
      </w:r>
      <w:r>
        <w:t>arbetsglädje, hälsa och möjlighet till utveckling i arbetet. Hargs Hamn AB tar avstånd</w:t>
      </w:r>
      <w:r>
        <w:rPr>
          <w:spacing w:val="-64"/>
        </w:rPr>
        <w:t xml:space="preserve"> </w:t>
      </w:r>
      <w:r>
        <w:t>från alla former av kränkande särbehandling och trakasserier i olika former och</w:t>
      </w:r>
      <w:r>
        <w:rPr>
          <w:spacing w:val="1"/>
        </w:rPr>
        <w:t xml:space="preserve"> </w:t>
      </w:r>
      <w:r>
        <w:t>accepterar</w:t>
      </w:r>
      <w:r>
        <w:rPr>
          <w:spacing w:val="-1"/>
        </w:rPr>
        <w:t xml:space="preserve"> </w:t>
      </w:r>
      <w:r>
        <w:t>inte</w:t>
      </w:r>
      <w:r>
        <w:rPr>
          <w:spacing w:val="-1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sådana</w:t>
      </w:r>
      <w:r>
        <w:rPr>
          <w:spacing w:val="-2"/>
        </w:rPr>
        <w:t xml:space="preserve"> </w:t>
      </w:r>
      <w:r>
        <w:t>förekommer i</w:t>
      </w:r>
      <w:r>
        <w:rPr>
          <w:spacing w:val="-1"/>
        </w:rPr>
        <w:t xml:space="preserve"> </w:t>
      </w:r>
      <w:r>
        <w:t>vår verksamhet.</w:t>
      </w:r>
    </w:p>
    <w:p w14:paraId="5B132344" w14:textId="77777777" w:rsidR="00CA3DB2" w:rsidRDefault="00B61D76">
      <w:pPr>
        <w:pStyle w:val="Brdtext"/>
        <w:spacing w:before="200" w:line="276" w:lineRule="auto"/>
        <w:ind w:left="118" w:right="173"/>
      </w:pPr>
      <w:r>
        <w:t>Med kränkande särbehandling avses återkommande klandervärda eller negativt</w:t>
      </w:r>
      <w:r>
        <w:rPr>
          <w:spacing w:val="1"/>
        </w:rPr>
        <w:t xml:space="preserve"> </w:t>
      </w:r>
      <w:r>
        <w:t>präglade handlingar som riktas mot enskilda arbetstagare på ett sätt som kan leda till</w:t>
      </w:r>
      <w:r>
        <w:rPr>
          <w:spacing w:val="-64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dessa ställs utanför arbetsplatsens gemenskap.</w:t>
      </w:r>
    </w:p>
    <w:p w14:paraId="083CDB06" w14:textId="77777777" w:rsidR="00CA3DB2" w:rsidRDefault="00B61D76">
      <w:pPr>
        <w:pStyle w:val="Brdtext"/>
        <w:spacing w:before="200" w:line="276" w:lineRule="auto"/>
        <w:ind w:left="118" w:right="420"/>
        <w:jc w:val="both"/>
      </w:pPr>
      <w:r>
        <w:t>Med sexuella trakasserier avses ovälkommet beteende av sexuell natur eller annat</w:t>
      </w:r>
      <w:r>
        <w:rPr>
          <w:spacing w:val="-65"/>
        </w:rPr>
        <w:t xml:space="preserve"> </w:t>
      </w:r>
      <w:r>
        <w:t>ovälkommet beteende som grundas på kön - på arbetsplatsen, i en arbetssituation</w:t>
      </w:r>
      <w:r>
        <w:rPr>
          <w:spacing w:val="-64"/>
        </w:rPr>
        <w:t xml:space="preserve"> </w:t>
      </w:r>
      <w:r>
        <w:t>utanför den egentliga arbetsplatsen eller i samband med ansökan om arbete - som</w:t>
      </w:r>
      <w:r>
        <w:rPr>
          <w:spacing w:val="-64"/>
        </w:rPr>
        <w:t xml:space="preserve"> </w:t>
      </w:r>
      <w:r>
        <w:t>lett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känner</w:t>
      </w:r>
      <w:r>
        <w:rPr>
          <w:spacing w:val="-1"/>
        </w:rPr>
        <w:t xml:space="preserve"> </w:t>
      </w:r>
      <w:r>
        <w:t>sig</w:t>
      </w:r>
      <w:r>
        <w:rPr>
          <w:spacing w:val="-5"/>
        </w:rPr>
        <w:t xml:space="preserve"> </w:t>
      </w:r>
      <w:r>
        <w:t>förnedrad,</w:t>
      </w:r>
      <w:r>
        <w:rPr>
          <w:spacing w:val="-1"/>
        </w:rPr>
        <w:t xml:space="preserve"> </w:t>
      </w:r>
      <w:r>
        <w:t>stressad</w:t>
      </w:r>
      <w:r>
        <w:rPr>
          <w:spacing w:val="-3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annat</w:t>
      </w:r>
      <w:r>
        <w:rPr>
          <w:spacing w:val="-3"/>
        </w:rPr>
        <w:t xml:space="preserve"> </w:t>
      </w:r>
      <w:r>
        <w:t>sätt</w:t>
      </w:r>
      <w:r>
        <w:rPr>
          <w:spacing w:val="-1"/>
        </w:rPr>
        <w:t xml:space="preserve"> </w:t>
      </w:r>
      <w:r>
        <w:t>illa</w:t>
      </w:r>
      <w:r>
        <w:rPr>
          <w:spacing w:val="-1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mods.</w:t>
      </w:r>
    </w:p>
    <w:p w14:paraId="21AB1733" w14:textId="77777777" w:rsidR="00CA3DB2" w:rsidRDefault="00B61D76">
      <w:pPr>
        <w:pStyle w:val="Brdtext"/>
        <w:spacing w:before="201" w:line="276" w:lineRule="auto"/>
        <w:ind w:left="118" w:right="374"/>
      </w:pPr>
      <w:r>
        <w:t>Enligt diskrimineringslagen ingår ett förbud mot trakasserier vilket innebär att det är</w:t>
      </w:r>
      <w:r>
        <w:rPr>
          <w:spacing w:val="-65"/>
        </w:rPr>
        <w:t xml:space="preserve"> </w:t>
      </w:r>
      <w:r>
        <w:t>förbjudet att ha ett uppträdande som kränker en persons värdighet och som har</w:t>
      </w:r>
      <w:r>
        <w:rPr>
          <w:spacing w:val="1"/>
        </w:rPr>
        <w:t xml:space="preserve"> </w:t>
      </w:r>
      <w:r>
        <w:t>samband med kön, könsöverskridande identitet och uttryckssätt, etnicitet och</w:t>
      </w:r>
      <w:r>
        <w:rPr>
          <w:spacing w:val="1"/>
        </w:rPr>
        <w:t xml:space="preserve"> </w:t>
      </w:r>
      <w:r>
        <w:t>religion,</w:t>
      </w:r>
      <w:r>
        <w:rPr>
          <w:spacing w:val="-1"/>
        </w:rPr>
        <w:t xml:space="preserve"> </w:t>
      </w:r>
      <w:r>
        <w:t>sexuell</w:t>
      </w:r>
      <w:r>
        <w:rPr>
          <w:spacing w:val="-1"/>
        </w:rPr>
        <w:t xml:space="preserve"> </w:t>
      </w:r>
      <w:r>
        <w:t>läggning</w:t>
      </w:r>
      <w:r>
        <w:rPr>
          <w:spacing w:val="-3"/>
        </w:rPr>
        <w:t xml:space="preserve"> </w:t>
      </w:r>
      <w:r>
        <w:t>ålder och</w:t>
      </w:r>
      <w:r>
        <w:rPr>
          <w:spacing w:val="-2"/>
        </w:rPr>
        <w:t xml:space="preserve"> </w:t>
      </w:r>
      <w:r>
        <w:t>funktionsnedsättning.</w:t>
      </w:r>
    </w:p>
    <w:p w14:paraId="3BA5C4D6" w14:textId="77777777" w:rsidR="00CA3DB2" w:rsidRDefault="00B61D76">
      <w:pPr>
        <w:pStyle w:val="Brdtext"/>
        <w:spacing w:before="200" w:line="276" w:lineRule="auto"/>
        <w:ind w:left="118" w:right="187"/>
      </w:pPr>
      <w:r>
        <w:t>Med trakasserier menas trakasserier och sexuella trakasserier utifrån</w:t>
      </w:r>
      <w:r>
        <w:rPr>
          <w:spacing w:val="1"/>
        </w:rPr>
        <w:t xml:space="preserve"> </w:t>
      </w:r>
      <w:r>
        <w:t>diskrimineringslagen. En enda handling kan vara skäl till att en person gör en</w:t>
      </w:r>
      <w:r>
        <w:rPr>
          <w:spacing w:val="1"/>
        </w:rPr>
        <w:t xml:space="preserve"> </w:t>
      </w:r>
      <w:r>
        <w:t>anmälan till DO, diskriminerings-ombudsmannen. DO kräver då att arbetsgivaren</w:t>
      </w:r>
      <w:r>
        <w:rPr>
          <w:spacing w:val="1"/>
        </w:rPr>
        <w:t xml:space="preserve"> </w:t>
      </w:r>
      <w:r>
        <w:t>skall genomföra en utredning, om det då framgår att diskriminering har förekommit</w:t>
      </w:r>
      <w:r>
        <w:rPr>
          <w:spacing w:val="1"/>
        </w:rPr>
        <w:t xml:space="preserve"> </w:t>
      </w:r>
      <w:r>
        <w:t>kan arbetsgivaren bli skyldig att betala diskrimineringsersättning (skadestånd) till den</w:t>
      </w:r>
      <w:r>
        <w:rPr>
          <w:spacing w:val="-64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har blivit diskriminerad.</w:t>
      </w:r>
    </w:p>
    <w:p w14:paraId="617D2041" w14:textId="77777777" w:rsidR="00CA3DB2" w:rsidRDefault="00B61D76">
      <w:pPr>
        <w:pStyle w:val="Brdtext"/>
        <w:spacing w:before="201" w:line="276" w:lineRule="auto"/>
        <w:ind w:left="118" w:right="214"/>
      </w:pPr>
      <w:r>
        <w:t>Denna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grundar</w:t>
      </w:r>
      <w:r>
        <w:rPr>
          <w:spacing w:val="-4"/>
        </w:rPr>
        <w:t xml:space="preserve"> </w:t>
      </w:r>
      <w:r>
        <w:t>sig</w:t>
      </w:r>
      <w:r>
        <w:rPr>
          <w:spacing w:val="-4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anvisningar</w:t>
      </w:r>
      <w:r>
        <w:rPr>
          <w:spacing w:val="-1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finns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Arbetarskyddsstyrelsens</w:t>
      </w:r>
      <w:r>
        <w:rPr>
          <w:spacing w:val="-64"/>
        </w:rPr>
        <w:t xml:space="preserve"> </w:t>
      </w:r>
      <w:r>
        <w:t>författningssamling</w:t>
      </w:r>
      <w:r>
        <w:rPr>
          <w:spacing w:val="-3"/>
        </w:rPr>
        <w:t xml:space="preserve"> </w:t>
      </w:r>
      <w:r>
        <w:t>samt</w:t>
      </w:r>
      <w:r>
        <w:rPr>
          <w:spacing w:val="-2"/>
        </w:rPr>
        <w:t xml:space="preserve"> </w:t>
      </w:r>
      <w:r>
        <w:t>diskrimineringslagen.</w:t>
      </w:r>
    </w:p>
    <w:p w14:paraId="184B47A4" w14:textId="77777777" w:rsidR="00CA3DB2" w:rsidRDefault="00CA3DB2">
      <w:pPr>
        <w:pStyle w:val="Brdtext"/>
        <w:rPr>
          <w:sz w:val="20"/>
        </w:rPr>
      </w:pPr>
    </w:p>
    <w:p w14:paraId="1B0812E1" w14:textId="77777777" w:rsidR="00CA3DB2" w:rsidRDefault="00CA3DB2">
      <w:pPr>
        <w:pStyle w:val="Brdtext"/>
        <w:rPr>
          <w:sz w:val="20"/>
        </w:rPr>
      </w:pPr>
    </w:p>
    <w:p w14:paraId="1FC91356" w14:textId="77777777" w:rsidR="00CA3DB2" w:rsidRDefault="00CA3DB2">
      <w:pPr>
        <w:pStyle w:val="Brdtext"/>
        <w:rPr>
          <w:sz w:val="20"/>
        </w:rPr>
      </w:pPr>
    </w:p>
    <w:p w14:paraId="7FF79CA9" w14:textId="77777777" w:rsidR="00CA3DB2" w:rsidRDefault="00CA3DB2">
      <w:pPr>
        <w:pStyle w:val="Brdtext"/>
        <w:rPr>
          <w:sz w:val="20"/>
        </w:rPr>
      </w:pPr>
    </w:p>
    <w:p w14:paraId="5941F81A" w14:textId="77777777" w:rsidR="00CA3DB2" w:rsidRDefault="00CA3DB2">
      <w:pPr>
        <w:pStyle w:val="Brdtext"/>
        <w:rPr>
          <w:sz w:val="20"/>
        </w:rPr>
      </w:pPr>
    </w:p>
    <w:p w14:paraId="52D7EF43" w14:textId="77777777" w:rsidR="00CA3DB2" w:rsidRDefault="00CA3DB2">
      <w:pPr>
        <w:pStyle w:val="Brdtext"/>
        <w:rPr>
          <w:sz w:val="20"/>
        </w:rPr>
      </w:pPr>
    </w:p>
    <w:p w14:paraId="4102B3CF" w14:textId="77777777" w:rsidR="00CA3DB2" w:rsidRDefault="00CA3DB2">
      <w:pPr>
        <w:pStyle w:val="Brdtext"/>
        <w:rPr>
          <w:sz w:val="20"/>
        </w:rPr>
      </w:pPr>
    </w:p>
    <w:p w14:paraId="1FB8D734" w14:textId="77777777" w:rsidR="00CA3DB2" w:rsidRDefault="00CA3DB2">
      <w:pPr>
        <w:pStyle w:val="Brdtext"/>
        <w:rPr>
          <w:sz w:val="20"/>
        </w:rPr>
      </w:pPr>
    </w:p>
    <w:p w14:paraId="1124B8EA" w14:textId="77777777" w:rsidR="00CA3DB2" w:rsidRDefault="00CA3DB2">
      <w:pPr>
        <w:pStyle w:val="Brdtext"/>
        <w:rPr>
          <w:sz w:val="20"/>
        </w:rPr>
      </w:pPr>
    </w:p>
    <w:p w14:paraId="48D6A660" w14:textId="77777777" w:rsidR="00CA3DB2" w:rsidRDefault="00CA3DB2">
      <w:pPr>
        <w:pStyle w:val="Brdtext"/>
        <w:rPr>
          <w:sz w:val="20"/>
        </w:rPr>
      </w:pPr>
    </w:p>
    <w:p w14:paraId="6DB981A5" w14:textId="77777777" w:rsidR="00CA3DB2" w:rsidRDefault="00CA3DB2">
      <w:pPr>
        <w:pStyle w:val="Brdtext"/>
        <w:rPr>
          <w:sz w:val="20"/>
        </w:rPr>
      </w:pPr>
    </w:p>
    <w:p w14:paraId="00AF8FCE" w14:textId="77777777" w:rsidR="00CA3DB2" w:rsidRDefault="00CA3DB2">
      <w:pPr>
        <w:pStyle w:val="Brdtext"/>
        <w:rPr>
          <w:sz w:val="20"/>
        </w:rPr>
      </w:pPr>
    </w:p>
    <w:p w14:paraId="6A2C84DC" w14:textId="77777777" w:rsidR="00CA3DB2" w:rsidRDefault="00CA3DB2">
      <w:pPr>
        <w:pStyle w:val="Brdtext"/>
        <w:rPr>
          <w:sz w:val="20"/>
        </w:rPr>
      </w:pPr>
    </w:p>
    <w:p w14:paraId="48F1E083" w14:textId="77777777" w:rsidR="00CA3DB2" w:rsidRDefault="00CA3DB2">
      <w:pPr>
        <w:pStyle w:val="Brdtext"/>
        <w:spacing w:before="2"/>
        <w:rPr>
          <w:sz w:val="22"/>
        </w:rPr>
      </w:pPr>
    </w:p>
    <w:p w14:paraId="023ED8CF" w14:textId="235C626D" w:rsidR="00CA3DB2" w:rsidRDefault="00B61D76">
      <w:pPr>
        <w:pStyle w:val="Brdtext"/>
        <w:tabs>
          <w:tab w:val="left" w:pos="7776"/>
        </w:tabs>
        <w:spacing w:before="51"/>
        <w:ind w:left="118"/>
        <w:rPr>
          <w:rFonts w:ascii="Calibri" w:hAnsi="Calibri"/>
        </w:rPr>
      </w:pPr>
      <w:r>
        <w:rPr>
          <w:rFonts w:ascii="Calibri" w:hAnsi="Calibri"/>
        </w:rPr>
        <w:t>Fastställd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styrelsen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för Hargs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Hamn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AB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202</w:t>
      </w:r>
      <w:r w:rsidR="002A1611">
        <w:rPr>
          <w:rFonts w:ascii="Calibri" w:hAnsi="Calibri"/>
        </w:rPr>
        <w:t>4</w:t>
      </w:r>
      <w:r>
        <w:rPr>
          <w:rFonts w:ascii="Calibri" w:hAnsi="Calibri"/>
        </w:rPr>
        <w:t>-0</w:t>
      </w:r>
      <w:r w:rsidR="002A1611">
        <w:rPr>
          <w:rFonts w:ascii="Calibri" w:hAnsi="Calibri"/>
        </w:rPr>
        <w:t>5</w:t>
      </w:r>
      <w:r>
        <w:rPr>
          <w:rFonts w:ascii="Calibri" w:hAnsi="Calibri"/>
        </w:rPr>
        <w:t>-</w:t>
      </w:r>
      <w:r w:rsidR="002A1611">
        <w:rPr>
          <w:rFonts w:ascii="Calibri" w:hAnsi="Calibri"/>
        </w:rPr>
        <w:t>21</w:t>
      </w:r>
      <w:r>
        <w:rPr>
          <w:rFonts w:ascii="Calibri" w:hAnsi="Calibri"/>
        </w:rPr>
        <w:tab/>
        <w:t>1(1)</w:t>
      </w:r>
    </w:p>
    <w:sectPr w:rsidR="00CA3DB2">
      <w:type w:val="continuous"/>
      <w:pgSz w:w="11910" w:h="16840"/>
      <w:pgMar w:top="54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B2"/>
    <w:rsid w:val="0026362F"/>
    <w:rsid w:val="002A1611"/>
    <w:rsid w:val="00351E56"/>
    <w:rsid w:val="004F725C"/>
    <w:rsid w:val="00B61D76"/>
    <w:rsid w:val="00CA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EBB88D"/>
  <w15:docId w15:val="{7B501E60-EB01-4316-AA7D-B177ACC7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92"/>
      <w:ind w:left="118"/>
    </w:pPr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viktoria@int.hargshamn.se</dc:creator>
  <cp:lastModifiedBy>Peeter</cp:lastModifiedBy>
  <cp:revision>2</cp:revision>
  <dcterms:created xsi:type="dcterms:W3CDTF">2024-05-13T06:49:00Z</dcterms:created>
  <dcterms:modified xsi:type="dcterms:W3CDTF">2024-05-13T06:49:00Z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Word för Office 365</vt:lpwstr>
  </property>
  <property fmtid="{D5CDD505-2E9C-101B-9397-08002B2CF9AE}" pid="4" name="LastSaved">
    <vt:filetime>2021-05-19T00:00:00Z</vt:filetime>
  </property>
</Properties>
</file>